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1F" w:rsidRDefault="00572555" w:rsidP="003F03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bookmarkStart w:id="0" w:name="_GoBack"/>
      <w:bookmarkEnd w:id="0"/>
      <w:r w:rsidRPr="003F0384">
        <w:rPr>
          <w:rFonts w:ascii="Verdana" w:eastAsia="Times New Roman" w:hAnsi="Verdana" w:cs="Times New Roman"/>
          <w:b/>
          <w:noProof/>
          <w:color w:val="FFFFFF"/>
          <w:sz w:val="24"/>
          <w:szCs w:val="24"/>
          <w:lang w:eastAsia="nl-NL"/>
        </w:rPr>
        <w:drawing>
          <wp:anchor distT="0" distB="0" distL="114300" distR="114300" simplePos="0" relativeHeight="251658240" behindDoc="0" locked="0" layoutInCell="1" allowOverlap="1">
            <wp:simplePos x="899327" y="899327"/>
            <wp:positionH relativeFrom="margin">
              <wp:align>left</wp:align>
            </wp:positionH>
            <wp:positionV relativeFrom="margin">
              <wp:align>top</wp:align>
            </wp:positionV>
            <wp:extent cx="1597152" cy="2420112"/>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akel2[1].jpg"/>
                    <pic:cNvPicPr/>
                  </pic:nvPicPr>
                  <pic:blipFill>
                    <a:blip r:embed="rId5">
                      <a:extLst>
                        <a:ext uri="{28A0092B-C50C-407E-A947-70E740481C1C}">
                          <a14:useLocalDpi xmlns:a14="http://schemas.microsoft.com/office/drawing/2010/main" val="0"/>
                        </a:ext>
                      </a:extLst>
                    </a:blip>
                    <a:stretch>
                      <a:fillRect/>
                    </a:stretch>
                  </pic:blipFill>
                  <pic:spPr>
                    <a:xfrm>
                      <a:off x="0" y="0"/>
                      <a:ext cx="1597152" cy="2420112"/>
                    </a:xfrm>
                    <a:prstGeom prst="rect">
                      <a:avLst/>
                    </a:prstGeom>
                  </pic:spPr>
                </pic:pic>
              </a:graphicData>
            </a:graphic>
          </wp:anchor>
        </w:drawing>
      </w:r>
      <w:r w:rsidR="003F0384">
        <w:rPr>
          <w:rFonts w:ascii="Verdana" w:hAnsi="Verdana"/>
          <w:b/>
          <w:sz w:val="24"/>
          <w:szCs w:val="24"/>
        </w:rPr>
        <w:t xml:space="preserve">                   </w:t>
      </w:r>
      <w:r w:rsidRPr="003F0384">
        <w:rPr>
          <w:rFonts w:ascii="Verdana" w:hAnsi="Verdana"/>
          <w:b/>
          <w:sz w:val="24"/>
          <w:szCs w:val="24"/>
        </w:rPr>
        <w:t>Stille Omgang Amsterdam</w:t>
      </w:r>
      <w:r w:rsidR="003F0384">
        <w:rPr>
          <w:rFonts w:ascii="Verdana" w:hAnsi="Verdana"/>
          <w:b/>
          <w:sz w:val="24"/>
          <w:szCs w:val="24"/>
        </w:rPr>
        <w:t xml:space="preserve"> 202</w:t>
      </w:r>
      <w:r w:rsidR="00D92076">
        <w:rPr>
          <w:rFonts w:ascii="Verdana" w:hAnsi="Verdana"/>
          <w:b/>
          <w:sz w:val="24"/>
          <w:szCs w:val="24"/>
        </w:rPr>
        <w:t>3</w:t>
      </w:r>
    </w:p>
    <w:p w:rsidR="0048221F" w:rsidRDefault="0048221F" w:rsidP="0048221F">
      <w:pPr>
        <w:rPr>
          <w:rFonts w:ascii="Verdana" w:hAnsi="Verdana"/>
          <w:sz w:val="24"/>
          <w:szCs w:val="24"/>
        </w:rPr>
      </w:pPr>
    </w:p>
    <w:p w:rsidR="00E82E56" w:rsidRDefault="00E82E56" w:rsidP="00E82E56">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rPr>
      </w:pPr>
      <w:r w:rsidRPr="00E82E56">
        <w:rPr>
          <w:rFonts w:ascii="Times New Roman" w:eastAsia="Times New Roman" w:hAnsi="Times New Roman" w:cs="Times New Roman"/>
          <w:b/>
          <w:bCs/>
          <w:color w:val="000000"/>
          <w:kern w:val="36"/>
          <w:sz w:val="48"/>
          <w:szCs w:val="48"/>
          <w:lang w:eastAsia="nl-NL"/>
        </w:rPr>
        <w:t>Het Mirakel van Amsterdam</w:t>
      </w:r>
      <w:r w:rsidR="00811229">
        <w:rPr>
          <w:rFonts w:ascii="Times New Roman" w:eastAsia="Times New Roman" w:hAnsi="Times New Roman" w:cs="Times New Roman"/>
          <w:b/>
          <w:bCs/>
          <w:color w:val="000000"/>
          <w:kern w:val="36"/>
          <w:sz w:val="48"/>
          <w:szCs w:val="48"/>
          <w:lang w:eastAsia="nl-NL"/>
        </w:rPr>
        <w:t xml:space="preserve">              </w:t>
      </w:r>
      <w:r w:rsidR="00811229" w:rsidRPr="00811229">
        <w:rPr>
          <w:rFonts w:ascii="Times New Roman" w:eastAsia="Times New Roman" w:hAnsi="Times New Roman" w:cs="Times New Roman"/>
          <w:b/>
          <w:bCs/>
          <w:color w:val="000000"/>
          <w:kern w:val="36"/>
          <w:sz w:val="28"/>
          <w:szCs w:val="28"/>
          <w:lang w:eastAsia="nl-NL"/>
        </w:rPr>
        <w:t>Geschiedenis</w:t>
      </w:r>
    </w:p>
    <w:p w:rsidR="00E82E56" w:rsidRPr="00E82E56" w:rsidRDefault="00E82E56" w:rsidP="00E82E56">
      <w:pPr>
        <w:shd w:val="clear" w:color="auto" w:fill="FFFFFF"/>
        <w:spacing w:after="300" w:line="240" w:lineRule="auto"/>
        <w:rPr>
          <w:rFonts w:ascii="Verdana" w:eastAsia="Times New Roman" w:hAnsi="Verdana" w:cs="Times New Roman"/>
          <w:color w:val="000000"/>
          <w:lang w:eastAsia="nl-NL"/>
        </w:rPr>
      </w:pPr>
      <w:r w:rsidRPr="00E82E56">
        <w:rPr>
          <w:rFonts w:ascii="Verdana" w:eastAsia="Times New Roman" w:hAnsi="Verdana" w:cs="Times New Roman"/>
          <w:color w:val="000000"/>
          <w:lang w:eastAsia="nl-NL"/>
        </w:rPr>
        <w:t>Op 15 maart 1345, zo vertelt de overlevering, lag een man in een huis aan de Kalverstraat ziek op bed en vreesde te sterven. Hij liet een priester roepen om hem te bedienen en van het Heilig Sacrament (de hostie) te voorzien. Na het nuttigen van de hostie moest de zieke overgeven en werd het braaksel in het brandende haardvuur van zijn kamer geworpen.</w:t>
      </w:r>
    </w:p>
    <w:p w:rsidR="00E82E56" w:rsidRPr="00E82E56" w:rsidRDefault="00E82E56" w:rsidP="00E82E56">
      <w:pPr>
        <w:shd w:val="clear" w:color="auto" w:fill="FFFFFF"/>
        <w:spacing w:after="300" w:line="240" w:lineRule="auto"/>
        <w:rPr>
          <w:rFonts w:ascii="Verdana" w:eastAsia="Times New Roman" w:hAnsi="Verdana" w:cs="Times New Roman"/>
          <w:color w:val="000000"/>
          <w:lang w:eastAsia="nl-NL"/>
        </w:rPr>
      </w:pPr>
      <w:r w:rsidRPr="00E82E56">
        <w:rPr>
          <w:rFonts w:ascii="Verdana" w:eastAsia="Times New Roman" w:hAnsi="Verdana" w:cs="Times New Roman"/>
          <w:color w:val="000000"/>
          <w:lang w:eastAsia="nl-NL"/>
        </w:rPr>
        <w:t>De volgende dag bleek dat hij niet alleen de hostie onbeschadigd had uitgebraakt, maar bovendien dat het vuur het deze niet had aangetast. Was dat nog niet opmerkelijk genoeg: de hostie die de volgende dag door de priester van de Oude of Nicolaaskerk weer was opgehaald, keerde vanuit de Oude Kerk op wonderbaarlijke wijze in het huis van de man terug. Dit herhaalde zich daarna nog eens tweemaal.</w:t>
      </w:r>
    </w:p>
    <w:p w:rsidR="00E82E56" w:rsidRPr="00811229" w:rsidRDefault="00E82E56" w:rsidP="00E82E56">
      <w:pPr>
        <w:shd w:val="clear" w:color="auto" w:fill="FFFFFF"/>
        <w:spacing w:after="300" w:line="240" w:lineRule="auto"/>
        <w:rPr>
          <w:rFonts w:ascii="Verdana" w:eastAsia="Times New Roman" w:hAnsi="Verdana" w:cs="Times New Roman"/>
          <w:color w:val="000000"/>
          <w:lang w:eastAsia="nl-NL"/>
        </w:rPr>
      </w:pPr>
      <w:r w:rsidRPr="00E82E56">
        <w:rPr>
          <w:rFonts w:ascii="Verdana" w:eastAsia="Times New Roman" w:hAnsi="Verdana" w:cs="Times New Roman"/>
          <w:color w:val="000000"/>
          <w:lang w:eastAsia="nl-NL"/>
        </w:rPr>
        <w:t>Het gold als een bevestigingsmirakel waarmee werd aangegeven dat men in de verschijnselen de hand Gods diende te herkennen en de plaats waar het eerste mirakel was gebeurd, moest inrichten als heiligdom. De betrokkenen handelden dienovereenkomstig en verbouwden de woning met daarin de haardstede tot een devotie- of bedevaartkapel, de kapel van de Heilige Stede.</w:t>
      </w:r>
    </w:p>
    <w:p w:rsidR="00811229" w:rsidRPr="00811229" w:rsidRDefault="00811229" w:rsidP="00811229">
      <w:pPr>
        <w:pStyle w:val="Normaalweb"/>
        <w:shd w:val="clear" w:color="auto" w:fill="FFFFFF"/>
        <w:spacing w:before="0" w:beforeAutospacing="0" w:after="300" w:afterAutospacing="0"/>
        <w:rPr>
          <w:rFonts w:ascii="Verdana" w:hAnsi="Verdana"/>
          <w:color w:val="000000"/>
          <w:sz w:val="22"/>
          <w:szCs w:val="22"/>
        </w:rPr>
      </w:pPr>
      <w:r w:rsidRPr="00811229">
        <w:rPr>
          <w:rFonts w:ascii="Verdana" w:hAnsi="Verdana"/>
          <w:color w:val="000000"/>
          <w:sz w:val="22"/>
          <w:szCs w:val="22"/>
        </w:rPr>
        <w:t>Na de bouw van de kapel van de Heilige Stede, ter ere van het Mirakel, groeide Amsterdam in de 14e en 15e eeuw tot een belangrijk bedevaartcentrum. Jaarlijks werden er grootse en pompeuze s</w:t>
      </w:r>
      <w:r>
        <w:rPr>
          <w:rFonts w:ascii="Verdana" w:hAnsi="Verdana"/>
          <w:color w:val="000000"/>
          <w:sz w:val="22"/>
          <w:szCs w:val="22"/>
        </w:rPr>
        <w:t>a</w:t>
      </w:r>
      <w:r w:rsidRPr="00811229">
        <w:rPr>
          <w:rFonts w:ascii="Verdana" w:hAnsi="Verdana"/>
          <w:color w:val="000000"/>
          <w:sz w:val="22"/>
          <w:szCs w:val="22"/>
        </w:rPr>
        <w:t>cramentsprocessies gehouden. Maar aan deze cultus kwam een abrupt einde toen in 1578 het stadsbestuur overging in protestantse handen en katholieke Amsterdammers hun toevlucht moesten zoeken in schuilkerken. Voor de jaarlijkse viering en verering van het Mirakel kwam men bijeen in de Begijnhofkapel.</w:t>
      </w:r>
    </w:p>
    <w:p w:rsidR="00811229" w:rsidRPr="00811229" w:rsidRDefault="00811229" w:rsidP="00811229">
      <w:pPr>
        <w:pStyle w:val="Normaalweb"/>
        <w:shd w:val="clear" w:color="auto" w:fill="FFFFFF"/>
        <w:spacing w:before="0" w:beforeAutospacing="0" w:after="300" w:afterAutospacing="0"/>
        <w:rPr>
          <w:rFonts w:ascii="Verdana" w:hAnsi="Verdana"/>
          <w:color w:val="000000"/>
          <w:sz w:val="22"/>
          <w:szCs w:val="22"/>
        </w:rPr>
      </w:pPr>
      <w:r w:rsidRPr="00811229">
        <w:rPr>
          <w:rFonts w:ascii="Verdana" w:hAnsi="Verdana"/>
          <w:color w:val="000000"/>
          <w:sz w:val="22"/>
          <w:szCs w:val="22"/>
        </w:rPr>
        <w:t>Toen in de 19e eeuw in Nederland het katholieke geloof weer openlijk was toegestaan, kwam de Mirakeldevotie langzaam weer op gang. De doorbraak van de cultus kwam echter pas aan het einde van de 19e eeuw tot stand, toen Amsterdammer Joseph Lousbergh een geschrift ontdekte waarop de precieze middeleeuwse route van de Mirakelprocessie beschreven stond. Samen met vriend Carel Elsenburg besloot hij in 1881 die route weer op devotionele wijze, in ‘stille omgang’, na te lopen.</w:t>
      </w:r>
    </w:p>
    <w:p w:rsidR="00811229" w:rsidRPr="00811229" w:rsidRDefault="00811229" w:rsidP="00811229">
      <w:pPr>
        <w:pStyle w:val="Normaalweb"/>
        <w:shd w:val="clear" w:color="auto" w:fill="FFFFFF"/>
        <w:spacing w:before="0" w:beforeAutospacing="0" w:after="300" w:afterAutospacing="0"/>
        <w:rPr>
          <w:rFonts w:ascii="Verdana" w:hAnsi="Verdana"/>
          <w:color w:val="000000"/>
          <w:sz w:val="22"/>
          <w:szCs w:val="22"/>
        </w:rPr>
      </w:pPr>
      <w:r w:rsidRPr="00811229">
        <w:rPr>
          <w:rFonts w:ascii="Verdana" w:hAnsi="Verdana"/>
          <w:color w:val="000000"/>
          <w:sz w:val="22"/>
          <w:szCs w:val="22"/>
        </w:rPr>
        <w:t>Het idee van Joseph en Carel sloeg aan en binnen enkele jaren groeide hun initiatief uit tot een grote beweging. De initiatiefnemers besloten zich te organiseren in het ‘Gezelschap van de Stille Omgang’ en spoedig kwamen ook steeds meer katholieken van buiten Amsterdam naar de stad om deel te nemen aan de jaarlijkse Stille Omgang. Heden ten dage is er nog altijd een vaste groep van ongeveer 7000 deelnemers aan de nachtelijke stille tocht.</w:t>
      </w:r>
    </w:p>
    <w:p w:rsidR="00811229" w:rsidRDefault="00811229" w:rsidP="00811229">
      <w:pPr>
        <w:pStyle w:val="Normaalweb"/>
        <w:shd w:val="clear" w:color="auto" w:fill="FFFFFF"/>
        <w:spacing w:before="0" w:beforeAutospacing="0" w:after="300" w:afterAutospacing="0"/>
        <w:rPr>
          <w:rFonts w:ascii="Verdana" w:hAnsi="Verdana"/>
          <w:color w:val="000000"/>
          <w:sz w:val="22"/>
          <w:szCs w:val="22"/>
        </w:rPr>
      </w:pPr>
      <w:r w:rsidRPr="00811229">
        <w:rPr>
          <w:rFonts w:ascii="Verdana" w:hAnsi="Verdana"/>
          <w:color w:val="000000"/>
          <w:sz w:val="22"/>
          <w:szCs w:val="22"/>
        </w:rPr>
        <w:t>De groei zette zich gestaag door met tientallen zustergezelschappen in alle grote plaatsen van Nederland. In 1956 werd een absoluut hoogtepunt bereikt met 80.000 deelnemers, die verspreid over drie nachten de tocht ondernamen. De groei werd echter na 1965 weer afgebogen in een snelle afname, onder meer veroorzaakt door een grote welvaartstijging en de gelijktijdige ontkerkelijking en secularisatie van de samenleving.</w:t>
      </w:r>
    </w:p>
    <w:p w:rsidR="004F1F99" w:rsidRDefault="004F1F99" w:rsidP="004F1F99">
      <w:pPr>
        <w:rPr>
          <w:rFonts w:ascii="Verdana" w:hAnsi="Verdana"/>
        </w:rPr>
      </w:pPr>
    </w:p>
    <w:p w:rsidR="004F1F99" w:rsidRPr="004F1F99" w:rsidRDefault="004F1F99" w:rsidP="004F1F99">
      <w:pPr>
        <w:rPr>
          <w:rFonts w:ascii="Verdana" w:hAnsi="Verdana"/>
          <w:b/>
          <w:u w:val="single"/>
        </w:rPr>
      </w:pPr>
      <w:r w:rsidRPr="004F1F99">
        <w:rPr>
          <w:rFonts w:ascii="Verdana" w:hAnsi="Verdana"/>
          <w:b/>
          <w:u w:val="single"/>
        </w:rPr>
        <w:lastRenderedPageBreak/>
        <w:t>Stille Omgang 2023</w:t>
      </w:r>
    </w:p>
    <w:p w:rsidR="004F1F99" w:rsidRDefault="004F1F99" w:rsidP="004F1F99">
      <w:pPr>
        <w:rPr>
          <w:rFonts w:ascii="Verdana" w:hAnsi="Verdana"/>
        </w:rPr>
      </w:pPr>
      <w:r>
        <w:rPr>
          <w:rFonts w:ascii="Verdana" w:hAnsi="Verdana"/>
        </w:rPr>
        <w:t>Het gezelschap van de Stille Omgang Amsterdam organiseert ook voor het  jaar 2023 de jaarlijkse omgang en wel in de nacht van 18/19 maart.</w:t>
      </w:r>
    </w:p>
    <w:p w:rsidR="004F1F99" w:rsidRDefault="004F1F99" w:rsidP="004F1F99">
      <w:pPr>
        <w:rPr>
          <w:rFonts w:ascii="Verdana" w:hAnsi="Verdana"/>
        </w:rPr>
      </w:pPr>
      <w:r>
        <w:rPr>
          <w:rFonts w:ascii="Verdana" w:hAnsi="Verdana"/>
        </w:rPr>
        <w:t>Ter verdieping heeft de Stille Omgang 2023 als intentie:</w:t>
      </w:r>
    </w:p>
    <w:p w:rsidR="004F1F99" w:rsidRPr="004F1F99" w:rsidRDefault="004F1F99" w:rsidP="004F1F99">
      <w:pPr>
        <w:rPr>
          <w:rFonts w:ascii="Verdana" w:hAnsi="Verdana"/>
          <w:b/>
        </w:rPr>
      </w:pPr>
      <w:r w:rsidRPr="004F1F99">
        <w:rPr>
          <w:rFonts w:ascii="Verdana" w:hAnsi="Verdana"/>
          <w:b/>
        </w:rPr>
        <w:t>“Levend brood voor onderweg, in stilte getuigen”</w:t>
      </w:r>
    </w:p>
    <w:p w:rsidR="004F1F99" w:rsidRDefault="004F1F99" w:rsidP="004F1F99">
      <w:pPr>
        <w:rPr>
          <w:rFonts w:ascii="Verdana" w:hAnsi="Verdana"/>
          <w:color w:val="000000"/>
        </w:rPr>
      </w:pPr>
      <w:r>
        <w:rPr>
          <w:rFonts w:ascii="Verdana" w:hAnsi="Verdana"/>
        </w:rPr>
        <w:t>Het is een oproep aan alle mannen en vrouwen om hiervoor te gaan in de stille processie. Ook wij kunnen en worden in de gelegenheid gesteld om aan deze processie deel te nemen.</w:t>
      </w:r>
    </w:p>
    <w:p w:rsidR="004778CB" w:rsidRDefault="00DB10BB" w:rsidP="00811229">
      <w:pPr>
        <w:pStyle w:val="Normaalweb"/>
        <w:shd w:val="clear" w:color="auto" w:fill="FFFFFF"/>
        <w:spacing w:before="0" w:beforeAutospacing="0" w:after="300" w:afterAutospacing="0"/>
        <w:rPr>
          <w:rFonts w:ascii="Verdana" w:hAnsi="Verdana"/>
          <w:sz w:val="22"/>
          <w:szCs w:val="22"/>
        </w:rPr>
      </w:pPr>
      <w:r w:rsidRPr="00811229">
        <w:rPr>
          <w:rFonts w:ascii="Verdana" w:hAnsi="Verdana"/>
          <w:sz w:val="22"/>
          <w:szCs w:val="22"/>
        </w:rPr>
        <w:t xml:space="preserve">In samenwerking met RK Purmerend wil het </w:t>
      </w:r>
      <w:r w:rsidR="00811229">
        <w:rPr>
          <w:rFonts w:ascii="Verdana" w:hAnsi="Verdana"/>
          <w:sz w:val="22"/>
          <w:szCs w:val="22"/>
        </w:rPr>
        <w:t>Z</w:t>
      </w:r>
      <w:r w:rsidRPr="00811229">
        <w:rPr>
          <w:rFonts w:ascii="Verdana" w:hAnsi="Verdana"/>
          <w:sz w:val="22"/>
          <w:szCs w:val="22"/>
        </w:rPr>
        <w:t>ustergezelschap Zaandam gaarne aan dit initiatief</w:t>
      </w:r>
      <w:r w:rsidR="00E366BC" w:rsidRPr="00811229">
        <w:rPr>
          <w:rFonts w:ascii="Verdana" w:hAnsi="Verdana"/>
          <w:sz w:val="22"/>
          <w:szCs w:val="22"/>
        </w:rPr>
        <w:t xml:space="preserve"> van pelgrimeren meewerken. Daarom roepen wij u allen op om bij voorbaat </w:t>
      </w:r>
      <w:r w:rsidR="004778CB">
        <w:rPr>
          <w:rFonts w:ascii="Verdana" w:hAnsi="Verdana"/>
          <w:sz w:val="22"/>
          <w:szCs w:val="22"/>
        </w:rPr>
        <w:t xml:space="preserve">U </w:t>
      </w:r>
      <w:r w:rsidR="00E366BC" w:rsidRPr="00811229">
        <w:rPr>
          <w:rFonts w:ascii="Verdana" w:hAnsi="Verdana"/>
          <w:sz w:val="22"/>
          <w:szCs w:val="22"/>
        </w:rPr>
        <w:t>op te geven</w:t>
      </w:r>
      <w:r w:rsidR="00CC2A09" w:rsidRPr="00811229">
        <w:rPr>
          <w:rFonts w:ascii="Verdana" w:hAnsi="Verdana"/>
          <w:sz w:val="22"/>
          <w:szCs w:val="22"/>
        </w:rPr>
        <w:t xml:space="preserve">, </w:t>
      </w:r>
      <w:r w:rsidR="00E366BC" w:rsidRPr="00811229">
        <w:rPr>
          <w:rFonts w:ascii="Verdana" w:hAnsi="Verdana"/>
          <w:sz w:val="22"/>
          <w:szCs w:val="22"/>
        </w:rPr>
        <w:t>zodat wij kunnen rekenen op een volle bus</w:t>
      </w:r>
      <w:r w:rsidR="00CC2A09" w:rsidRPr="00811229">
        <w:rPr>
          <w:rFonts w:ascii="Verdana" w:hAnsi="Verdana"/>
          <w:sz w:val="22"/>
          <w:szCs w:val="22"/>
        </w:rPr>
        <w:t>;</w:t>
      </w:r>
      <w:r w:rsidR="00E366BC" w:rsidRPr="00811229">
        <w:rPr>
          <w:rFonts w:ascii="Verdana" w:hAnsi="Verdana"/>
          <w:sz w:val="22"/>
          <w:szCs w:val="22"/>
        </w:rPr>
        <w:t xml:space="preserve"> </w:t>
      </w:r>
      <w:r w:rsidR="00CC2A09" w:rsidRPr="00811229">
        <w:rPr>
          <w:rFonts w:ascii="Verdana" w:hAnsi="Verdana"/>
          <w:sz w:val="22"/>
          <w:szCs w:val="22"/>
        </w:rPr>
        <w:t xml:space="preserve">om </w:t>
      </w:r>
      <w:r w:rsidR="00E366BC" w:rsidRPr="00811229">
        <w:rPr>
          <w:rFonts w:ascii="Verdana" w:hAnsi="Verdana"/>
          <w:sz w:val="22"/>
          <w:szCs w:val="22"/>
        </w:rPr>
        <w:t>op weg te</w:t>
      </w:r>
      <w:r w:rsidR="00CC2A09" w:rsidRPr="00811229">
        <w:rPr>
          <w:rFonts w:ascii="Verdana" w:hAnsi="Verdana"/>
          <w:sz w:val="22"/>
          <w:szCs w:val="22"/>
        </w:rPr>
        <w:t xml:space="preserve"> kunnen</w:t>
      </w:r>
      <w:r w:rsidR="00E366BC" w:rsidRPr="00811229">
        <w:rPr>
          <w:rFonts w:ascii="Verdana" w:hAnsi="Verdana"/>
          <w:sz w:val="22"/>
          <w:szCs w:val="22"/>
        </w:rPr>
        <w:t xml:space="preserve"> gaan naar de Stille Omgang. </w:t>
      </w:r>
      <w:r w:rsidR="006C6B9F">
        <w:rPr>
          <w:rFonts w:ascii="Verdana" w:hAnsi="Verdana"/>
          <w:sz w:val="22"/>
          <w:szCs w:val="22"/>
        </w:rPr>
        <w:t xml:space="preserve">Tijdens de rit naar Amsterdam gaan we ons voorbereiden op de Omgang door </w:t>
      </w:r>
      <w:r w:rsidR="004F1F99">
        <w:rPr>
          <w:rFonts w:ascii="Verdana" w:hAnsi="Verdana"/>
          <w:sz w:val="22"/>
          <w:szCs w:val="22"/>
        </w:rPr>
        <w:t xml:space="preserve">het bidden van </w:t>
      </w:r>
      <w:r w:rsidR="006C6B9F">
        <w:rPr>
          <w:rFonts w:ascii="Verdana" w:hAnsi="Verdana"/>
          <w:sz w:val="22"/>
          <w:szCs w:val="22"/>
        </w:rPr>
        <w:t xml:space="preserve">de Rozenkrans </w:t>
      </w:r>
      <w:r w:rsidR="004F1F99">
        <w:rPr>
          <w:rFonts w:ascii="Verdana" w:hAnsi="Verdana"/>
          <w:sz w:val="22"/>
          <w:szCs w:val="22"/>
        </w:rPr>
        <w:t xml:space="preserve">.  </w:t>
      </w:r>
      <w:r w:rsidR="004778CB">
        <w:rPr>
          <w:rFonts w:ascii="Verdana" w:hAnsi="Verdana"/>
          <w:sz w:val="22"/>
          <w:szCs w:val="22"/>
        </w:rPr>
        <w:t>Ons gebed wordt dan gevraagd voor ieder die het nodig heeft</w:t>
      </w:r>
      <w:r w:rsidR="008F46C0">
        <w:rPr>
          <w:rFonts w:ascii="Verdana" w:hAnsi="Verdana"/>
          <w:sz w:val="22"/>
          <w:szCs w:val="22"/>
        </w:rPr>
        <w:t>, voor de Kerk en voor de problemen in de wereld.</w:t>
      </w:r>
    </w:p>
    <w:p w:rsidR="006C6B9F" w:rsidRDefault="004F1F99" w:rsidP="00811229">
      <w:pPr>
        <w:pStyle w:val="Normaalweb"/>
        <w:shd w:val="clear" w:color="auto" w:fill="FFFFFF"/>
        <w:spacing w:before="0" w:beforeAutospacing="0" w:after="300" w:afterAutospacing="0"/>
        <w:rPr>
          <w:rFonts w:ascii="Verdana" w:hAnsi="Verdana"/>
          <w:sz w:val="22"/>
          <w:szCs w:val="22"/>
        </w:rPr>
      </w:pPr>
      <w:r>
        <w:rPr>
          <w:rFonts w:ascii="Verdana" w:hAnsi="Verdana"/>
          <w:sz w:val="22"/>
          <w:szCs w:val="22"/>
        </w:rPr>
        <w:t>Aangekomen in Amsterdam nemen we eerst deel aan de H. Eucharistie</w:t>
      </w:r>
      <w:r w:rsidR="004778CB">
        <w:rPr>
          <w:rFonts w:ascii="Verdana" w:hAnsi="Verdana"/>
          <w:sz w:val="22"/>
          <w:szCs w:val="22"/>
        </w:rPr>
        <w:t>. D</w:t>
      </w:r>
      <w:r>
        <w:rPr>
          <w:rFonts w:ascii="Verdana" w:hAnsi="Verdana"/>
          <w:sz w:val="22"/>
          <w:szCs w:val="22"/>
        </w:rPr>
        <w:t xml:space="preserve">aarna </w:t>
      </w:r>
      <w:r w:rsidR="004778CB">
        <w:rPr>
          <w:rFonts w:ascii="Verdana" w:hAnsi="Verdana"/>
          <w:sz w:val="22"/>
          <w:szCs w:val="22"/>
        </w:rPr>
        <w:t>worden we met de bus naar ons startpunt gebracht om in stilte de Omloop te gaan lopen.</w:t>
      </w:r>
      <w:r>
        <w:rPr>
          <w:rFonts w:ascii="Verdana" w:hAnsi="Verdana"/>
          <w:sz w:val="22"/>
          <w:szCs w:val="22"/>
        </w:rPr>
        <w:t xml:space="preserve"> </w:t>
      </w:r>
    </w:p>
    <w:p w:rsidR="008F46C0" w:rsidRDefault="004B64BE" w:rsidP="0048221F">
      <w:pPr>
        <w:rPr>
          <w:rFonts w:ascii="Verdana" w:hAnsi="Verdana"/>
        </w:rPr>
      </w:pPr>
      <w:r w:rsidRPr="00811229">
        <w:rPr>
          <w:rFonts w:ascii="Verdana" w:hAnsi="Verdana"/>
        </w:rPr>
        <w:t>Reden genoeg om mee te gaan. Laat zien dat we een gemeenschap zijn</w:t>
      </w:r>
      <w:r w:rsidR="001E6B53" w:rsidRPr="00811229">
        <w:rPr>
          <w:rFonts w:ascii="Verdana" w:hAnsi="Verdana"/>
        </w:rPr>
        <w:t>: samen de schouders er onder</w:t>
      </w:r>
      <w:r w:rsidR="00484034" w:rsidRPr="00811229">
        <w:rPr>
          <w:rFonts w:ascii="Verdana" w:hAnsi="Verdana"/>
        </w:rPr>
        <w:t>,</w:t>
      </w:r>
      <w:r w:rsidR="001E6B53" w:rsidRPr="00811229">
        <w:rPr>
          <w:rFonts w:ascii="Verdana" w:hAnsi="Verdana"/>
        </w:rPr>
        <w:t xml:space="preserve"> tot eer van God en zijn volk.</w:t>
      </w:r>
    </w:p>
    <w:p w:rsidR="00A54056" w:rsidRPr="00A54056" w:rsidRDefault="00A54056" w:rsidP="0048221F">
      <w:pPr>
        <w:rPr>
          <w:rFonts w:ascii="Verdana" w:hAnsi="Verdana"/>
          <w:b/>
          <w:u w:val="single"/>
        </w:rPr>
      </w:pPr>
      <w:r w:rsidRPr="00A54056">
        <w:rPr>
          <w:rFonts w:ascii="Verdana" w:hAnsi="Verdana"/>
          <w:b/>
          <w:u w:val="single"/>
        </w:rPr>
        <w:t>Opgave voor Purmerend:</w:t>
      </w:r>
    </w:p>
    <w:p w:rsidR="00A54056" w:rsidRDefault="00A54056" w:rsidP="00A54056">
      <w:pPr>
        <w:rPr>
          <w:rFonts w:ascii="Verdana" w:hAnsi="Verdana"/>
        </w:rPr>
      </w:pPr>
      <w:r>
        <w:rPr>
          <w:rFonts w:ascii="Verdana" w:hAnsi="Verdana"/>
        </w:rPr>
        <w:t xml:space="preserve">De opstapplaats voor Purmerend is wederom op de Burg. Kooimanweg 16 ( Albert Heijn) te Purmerend.                      </w:t>
      </w:r>
    </w:p>
    <w:p w:rsidR="00A54056" w:rsidRDefault="00A54056" w:rsidP="00A54056">
      <w:pPr>
        <w:rPr>
          <w:rFonts w:ascii="Verdana" w:hAnsi="Verdana"/>
        </w:rPr>
      </w:pPr>
      <w:r>
        <w:rPr>
          <w:rFonts w:ascii="Verdana" w:hAnsi="Verdana"/>
        </w:rPr>
        <w:t xml:space="preserve">Kosten vervoer: €15,- p.p.                                                    </w:t>
      </w:r>
    </w:p>
    <w:p w:rsidR="00A54056" w:rsidRDefault="00A54056" w:rsidP="00A54056">
      <w:pPr>
        <w:rPr>
          <w:rFonts w:ascii="Verdana" w:hAnsi="Verdana"/>
        </w:rPr>
      </w:pPr>
      <w:r>
        <w:rPr>
          <w:rFonts w:ascii="Verdana" w:hAnsi="Verdana"/>
        </w:rPr>
        <w:t xml:space="preserve">Vertrektijd: </w:t>
      </w:r>
      <w:r>
        <w:rPr>
          <w:rFonts w:ascii="Verdana" w:hAnsi="Verdana"/>
          <w:b/>
        </w:rPr>
        <w:t>Let op</w:t>
      </w:r>
      <w:r>
        <w:rPr>
          <w:rFonts w:ascii="Verdana" w:hAnsi="Verdana"/>
        </w:rPr>
        <w:t xml:space="preserve"> 20.15 uur</w:t>
      </w:r>
    </w:p>
    <w:p w:rsidR="00A54056" w:rsidRDefault="00A54056" w:rsidP="00A54056">
      <w:pPr>
        <w:rPr>
          <w:rFonts w:ascii="Verdana" w:hAnsi="Verdana"/>
        </w:rPr>
      </w:pPr>
      <w:r>
        <w:rPr>
          <w:rFonts w:ascii="Verdana" w:hAnsi="Verdana"/>
        </w:rPr>
        <w:t>Gelieve te verzamelen om 20.00 uur bij de opstapplaats om daarna met gepast geld af te rekenen in de bus.</w:t>
      </w:r>
    </w:p>
    <w:p w:rsidR="00A54056" w:rsidRDefault="00A54056" w:rsidP="00A54056">
      <w:pPr>
        <w:rPr>
          <w:rFonts w:ascii="Verdana" w:hAnsi="Verdana"/>
        </w:rPr>
      </w:pPr>
      <w:r>
        <w:rPr>
          <w:rFonts w:ascii="Verdana" w:hAnsi="Verdana"/>
          <w:b/>
        </w:rPr>
        <w:t>Voor deelname</w:t>
      </w:r>
      <w:r>
        <w:rPr>
          <w:rFonts w:ascii="Verdana" w:hAnsi="Verdana"/>
        </w:rPr>
        <w:t xml:space="preserve"> is het gewenst uw opgave kenbaar te maken met uw gegevens, zoals naam- adres –tel.nr.– eventueel emailnr.                                     </w:t>
      </w:r>
    </w:p>
    <w:p w:rsidR="00A54056" w:rsidRDefault="00A54056" w:rsidP="00A54056">
      <w:pPr>
        <w:rPr>
          <w:rFonts w:ascii="Verdana" w:hAnsi="Verdana"/>
        </w:rPr>
      </w:pPr>
      <w:r>
        <w:rPr>
          <w:rFonts w:ascii="Verdana" w:hAnsi="Verdana"/>
        </w:rPr>
        <w:t>Aan: diaken Marcel Kaaijk                                                                                                Nicolaaskerk – Kaasmarkt 15 – 1441 BG Purmerend                                                        Tel. 0620973992                                                                                                          Email: m.kaaijk@chello.nl</w:t>
      </w:r>
    </w:p>
    <w:p w:rsidR="00A54056" w:rsidRDefault="00A54056" w:rsidP="00A54056">
      <w:pPr>
        <w:rPr>
          <w:rFonts w:ascii="Verdana" w:hAnsi="Verdana"/>
        </w:rPr>
      </w:pPr>
    </w:p>
    <w:p w:rsidR="00A54056" w:rsidRDefault="00A54056" w:rsidP="00A54056">
      <w:pPr>
        <w:rPr>
          <w:rFonts w:ascii="Verdana" w:hAnsi="Verdana"/>
        </w:rPr>
      </w:pPr>
    </w:p>
    <w:p w:rsidR="008F46C0" w:rsidRDefault="001E6B53" w:rsidP="0048221F">
      <w:pPr>
        <w:rPr>
          <w:rFonts w:ascii="Verdana" w:hAnsi="Verdana"/>
        </w:rPr>
      </w:pPr>
      <w:r w:rsidRPr="00811229">
        <w:rPr>
          <w:rFonts w:ascii="Verdana" w:hAnsi="Verdana"/>
        </w:rPr>
        <w:t xml:space="preserve">   </w:t>
      </w:r>
    </w:p>
    <w:p w:rsidR="001E6B53" w:rsidRPr="00811229" w:rsidRDefault="001E6B53" w:rsidP="0048221F">
      <w:pPr>
        <w:rPr>
          <w:rFonts w:ascii="Verdana" w:hAnsi="Verdana"/>
        </w:rPr>
      </w:pPr>
      <w:r w:rsidRPr="00811229">
        <w:rPr>
          <w:rFonts w:ascii="Verdana" w:hAnsi="Verdana"/>
        </w:rPr>
        <w:t xml:space="preserve"> </w:t>
      </w:r>
    </w:p>
    <w:p w:rsidR="001E6B53" w:rsidRPr="00811229" w:rsidRDefault="001E6B53" w:rsidP="0048221F">
      <w:pPr>
        <w:rPr>
          <w:rFonts w:ascii="Verdana" w:hAnsi="Verdana"/>
        </w:rPr>
      </w:pPr>
    </w:p>
    <w:p w:rsidR="004B64BE" w:rsidRPr="00D130F7" w:rsidRDefault="004B64BE" w:rsidP="0048221F">
      <w:pPr>
        <w:rPr>
          <w:rFonts w:ascii="Verdana" w:hAnsi="Verdana"/>
          <w:sz w:val="24"/>
          <w:szCs w:val="24"/>
        </w:rPr>
      </w:pPr>
    </w:p>
    <w:p w:rsidR="00572555" w:rsidRPr="00D130F7" w:rsidRDefault="00572555" w:rsidP="00572555">
      <w:pPr>
        <w:rPr>
          <w:rFonts w:ascii="Verdana" w:hAnsi="Verdana"/>
          <w:sz w:val="24"/>
          <w:szCs w:val="24"/>
        </w:rPr>
      </w:pPr>
      <w:r w:rsidRPr="00D130F7">
        <w:rPr>
          <w:rFonts w:ascii="Verdana" w:hAnsi="Verdana"/>
          <w:sz w:val="24"/>
          <w:szCs w:val="24"/>
        </w:rPr>
        <w:t xml:space="preserve"> </w:t>
      </w:r>
      <w:hyperlink r:id="rId6" w:history="1">
        <w:r w:rsidRPr="00D130F7">
          <w:rPr>
            <w:rStyle w:val="Hyperlink"/>
            <w:rFonts w:ascii="Verdana" w:hAnsi="Verdana"/>
            <w:sz w:val="24"/>
            <w:szCs w:val="24"/>
          </w:rPr>
          <w:t>m.kaaijk@chello.nl</w:t>
        </w:r>
      </w:hyperlink>
      <w:r w:rsidR="00E366BC">
        <w:rPr>
          <w:rStyle w:val="Hyperlink"/>
          <w:rFonts w:ascii="Verdana" w:hAnsi="Verdana"/>
          <w:sz w:val="24"/>
          <w:szCs w:val="24"/>
        </w:rPr>
        <w:t xml:space="preserve"> zodat </w:t>
      </w:r>
    </w:p>
    <w:p w:rsidR="00572555" w:rsidRPr="00D130F7" w:rsidRDefault="00572555" w:rsidP="00572555">
      <w:pPr>
        <w:rPr>
          <w:rFonts w:ascii="Verdana" w:hAnsi="Verdana"/>
          <w:sz w:val="24"/>
          <w:szCs w:val="24"/>
        </w:rPr>
      </w:pPr>
    </w:p>
    <w:p w:rsidR="00572555" w:rsidRPr="00D130F7" w:rsidRDefault="00572555" w:rsidP="00572555">
      <w:pPr>
        <w:rPr>
          <w:rFonts w:ascii="Verdana" w:hAnsi="Verdana"/>
          <w:sz w:val="24"/>
          <w:szCs w:val="24"/>
        </w:rPr>
      </w:pPr>
      <w:r w:rsidRPr="00D130F7">
        <w:rPr>
          <w:rFonts w:ascii="Verdana" w:hAnsi="Verdana"/>
          <w:sz w:val="24"/>
          <w:szCs w:val="24"/>
        </w:rPr>
        <w:lastRenderedPageBreak/>
        <w:t xml:space="preserve">    </w:t>
      </w:r>
    </w:p>
    <w:p w:rsidR="00572555" w:rsidRPr="00D130F7" w:rsidRDefault="00572555" w:rsidP="00572555">
      <w:pPr>
        <w:rPr>
          <w:rFonts w:ascii="Verdana" w:hAnsi="Verdana"/>
          <w:sz w:val="24"/>
          <w:szCs w:val="24"/>
        </w:rPr>
      </w:pPr>
      <w:r w:rsidRPr="00D130F7">
        <w:rPr>
          <w:rFonts w:ascii="Verdana" w:hAnsi="Verdana"/>
          <w:sz w:val="24"/>
          <w:szCs w:val="24"/>
        </w:rPr>
        <w:t xml:space="preserve">                                       </w:t>
      </w:r>
    </w:p>
    <w:p w:rsidR="00572555" w:rsidRPr="00D130F7" w:rsidRDefault="00572555" w:rsidP="00572555">
      <w:pPr>
        <w:rPr>
          <w:rFonts w:ascii="Verdana" w:hAnsi="Verdana"/>
          <w:sz w:val="24"/>
          <w:szCs w:val="24"/>
        </w:rPr>
      </w:pPr>
      <w:r w:rsidRPr="00D130F7">
        <w:rPr>
          <w:rFonts w:ascii="Verdana" w:hAnsi="Verdana"/>
          <w:sz w:val="24"/>
          <w:szCs w:val="24"/>
        </w:rPr>
        <w:t xml:space="preserve">                     </w:t>
      </w:r>
    </w:p>
    <w:p w:rsidR="00572555" w:rsidRPr="00D130F7" w:rsidRDefault="00572555" w:rsidP="00572555">
      <w:pPr>
        <w:rPr>
          <w:rFonts w:ascii="Verdana" w:hAnsi="Verdana"/>
          <w:sz w:val="24"/>
          <w:szCs w:val="24"/>
        </w:rPr>
      </w:pPr>
      <w:r w:rsidRPr="00D130F7">
        <w:rPr>
          <w:rFonts w:ascii="Verdana" w:hAnsi="Verdana"/>
          <w:sz w:val="24"/>
          <w:szCs w:val="24"/>
        </w:rPr>
        <w:t xml:space="preserve">                                                </w:t>
      </w:r>
    </w:p>
    <w:p w:rsidR="00572555" w:rsidRPr="00D130F7" w:rsidRDefault="00572555" w:rsidP="00572555">
      <w:pPr>
        <w:spacing w:after="0" w:line="240" w:lineRule="auto"/>
        <w:rPr>
          <w:rFonts w:ascii="Verdana" w:eastAsia="Times New Roman" w:hAnsi="Verdana" w:cs="Times New Roman"/>
          <w:color w:val="FFFFFF"/>
          <w:sz w:val="24"/>
          <w:szCs w:val="24"/>
          <w:lang w:eastAsia="nl-NL"/>
        </w:rPr>
      </w:pPr>
    </w:p>
    <w:p w:rsidR="00572555" w:rsidRPr="00D130F7" w:rsidRDefault="00572555" w:rsidP="00572555">
      <w:pPr>
        <w:rPr>
          <w:rFonts w:ascii="Verdana" w:hAnsi="Verdana"/>
          <w:sz w:val="24"/>
          <w:szCs w:val="24"/>
        </w:rPr>
      </w:pPr>
    </w:p>
    <w:p w:rsidR="006D4CED" w:rsidRPr="00D130F7" w:rsidRDefault="006D4CED">
      <w:pPr>
        <w:rPr>
          <w:rFonts w:ascii="Verdana" w:hAnsi="Verdana"/>
          <w:sz w:val="24"/>
          <w:szCs w:val="24"/>
        </w:rPr>
      </w:pPr>
    </w:p>
    <w:sectPr w:rsidR="006D4CED" w:rsidRPr="00D130F7" w:rsidSect="008C6770">
      <w:pgSz w:w="11907" w:h="16839" w:code="9"/>
      <w:pgMar w:top="720" w:right="1134"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78"/>
    <w:rsid w:val="000065BE"/>
    <w:rsid w:val="00014CD6"/>
    <w:rsid w:val="00017473"/>
    <w:rsid w:val="00022432"/>
    <w:rsid w:val="00030FE2"/>
    <w:rsid w:val="00031CE5"/>
    <w:rsid w:val="00035503"/>
    <w:rsid w:val="00040565"/>
    <w:rsid w:val="00047D13"/>
    <w:rsid w:val="000524DB"/>
    <w:rsid w:val="000527F3"/>
    <w:rsid w:val="00054427"/>
    <w:rsid w:val="0005677A"/>
    <w:rsid w:val="00065C84"/>
    <w:rsid w:val="00085DE4"/>
    <w:rsid w:val="00087BC1"/>
    <w:rsid w:val="000939F8"/>
    <w:rsid w:val="000942CB"/>
    <w:rsid w:val="0009520B"/>
    <w:rsid w:val="000A1185"/>
    <w:rsid w:val="000A2B2C"/>
    <w:rsid w:val="000B00D6"/>
    <w:rsid w:val="000B1787"/>
    <w:rsid w:val="000B2146"/>
    <w:rsid w:val="000C628E"/>
    <w:rsid w:val="000C710C"/>
    <w:rsid w:val="000D24E2"/>
    <w:rsid w:val="000D2C59"/>
    <w:rsid w:val="000D5EAD"/>
    <w:rsid w:val="000E4714"/>
    <w:rsid w:val="000E7CC2"/>
    <w:rsid w:val="000E7DBA"/>
    <w:rsid w:val="00105E7B"/>
    <w:rsid w:val="001064C1"/>
    <w:rsid w:val="001150AB"/>
    <w:rsid w:val="00115B27"/>
    <w:rsid w:val="00126897"/>
    <w:rsid w:val="00130325"/>
    <w:rsid w:val="00131F89"/>
    <w:rsid w:val="001446A0"/>
    <w:rsid w:val="001457E4"/>
    <w:rsid w:val="001577D9"/>
    <w:rsid w:val="0016179B"/>
    <w:rsid w:val="00161F17"/>
    <w:rsid w:val="00176FCB"/>
    <w:rsid w:val="001771EA"/>
    <w:rsid w:val="00186BA0"/>
    <w:rsid w:val="001A4683"/>
    <w:rsid w:val="001A4F20"/>
    <w:rsid w:val="001B192C"/>
    <w:rsid w:val="001B1B32"/>
    <w:rsid w:val="001B6EFE"/>
    <w:rsid w:val="001C0E0C"/>
    <w:rsid w:val="001C51CD"/>
    <w:rsid w:val="001D3A50"/>
    <w:rsid w:val="001E450C"/>
    <w:rsid w:val="001E6B53"/>
    <w:rsid w:val="001F2DA9"/>
    <w:rsid w:val="001F54CA"/>
    <w:rsid w:val="001F5E15"/>
    <w:rsid w:val="00211716"/>
    <w:rsid w:val="00212980"/>
    <w:rsid w:val="00215098"/>
    <w:rsid w:val="00220629"/>
    <w:rsid w:val="002239E2"/>
    <w:rsid w:val="00226878"/>
    <w:rsid w:val="002432FC"/>
    <w:rsid w:val="00267E9F"/>
    <w:rsid w:val="00270344"/>
    <w:rsid w:val="00274B13"/>
    <w:rsid w:val="002769A3"/>
    <w:rsid w:val="0028441C"/>
    <w:rsid w:val="00292B21"/>
    <w:rsid w:val="00296BE1"/>
    <w:rsid w:val="002A5500"/>
    <w:rsid w:val="002A760D"/>
    <w:rsid w:val="002B0086"/>
    <w:rsid w:val="002B603E"/>
    <w:rsid w:val="002C2796"/>
    <w:rsid w:val="002C5000"/>
    <w:rsid w:val="002C5064"/>
    <w:rsid w:val="002C6ACE"/>
    <w:rsid w:val="002C7BE0"/>
    <w:rsid w:val="002D10A7"/>
    <w:rsid w:val="002D14B2"/>
    <w:rsid w:val="002E48F5"/>
    <w:rsid w:val="002E4AF8"/>
    <w:rsid w:val="002E63BA"/>
    <w:rsid w:val="002F6ECA"/>
    <w:rsid w:val="003021D6"/>
    <w:rsid w:val="00305ABD"/>
    <w:rsid w:val="00312E60"/>
    <w:rsid w:val="00313CF9"/>
    <w:rsid w:val="00315548"/>
    <w:rsid w:val="0031708C"/>
    <w:rsid w:val="00336D91"/>
    <w:rsid w:val="0034268F"/>
    <w:rsid w:val="00343AB2"/>
    <w:rsid w:val="0034520B"/>
    <w:rsid w:val="0035083E"/>
    <w:rsid w:val="0035214F"/>
    <w:rsid w:val="003524E1"/>
    <w:rsid w:val="0035260A"/>
    <w:rsid w:val="003541E4"/>
    <w:rsid w:val="0036020C"/>
    <w:rsid w:val="003608C2"/>
    <w:rsid w:val="0036546C"/>
    <w:rsid w:val="00365A2E"/>
    <w:rsid w:val="00371932"/>
    <w:rsid w:val="0037196B"/>
    <w:rsid w:val="00372543"/>
    <w:rsid w:val="00381108"/>
    <w:rsid w:val="00384612"/>
    <w:rsid w:val="003905E1"/>
    <w:rsid w:val="0039766B"/>
    <w:rsid w:val="003A2203"/>
    <w:rsid w:val="003A3F7C"/>
    <w:rsid w:val="003A55F8"/>
    <w:rsid w:val="003A753E"/>
    <w:rsid w:val="003B500F"/>
    <w:rsid w:val="003C55A2"/>
    <w:rsid w:val="003C5993"/>
    <w:rsid w:val="003D2CCD"/>
    <w:rsid w:val="003D61E9"/>
    <w:rsid w:val="003D689A"/>
    <w:rsid w:val="003E5596"/>
    <w:rsid w:val="003E7989"/>
    <w:rsid w:val="003F0384"/>
    <w:rsid w:val="003F34B8"/>
    <w:rsid w:val="003F51CB"/>
    <w:rsid w:val="003F6167"/>
    <w:rsid w:val="003F675D"/>
    <w:rsid w:val="004047D0"/>
    <w:rsid w:val="004159D6"/>
    <w:rsid w:val="00430F8F"/>
    <w:rsid w:val="00431A19"/>
    <w:rsid w:val="00442157"/>
    <w:rsid w:val="00444607"/>
    <w:rsid w:val="004611CA"/>
    <w:rsid w:val="00464886"/>
    <w:rsid w:val="00465715"/>
    <w:rsid w:val="00473188"/>
    <w:rsid w:val="00473957"/>
    <w:rsid w:val="00476D01"/>
    <w:rsid w:val="004778CB"/>
    <w:rsid w:val="0048221F"/>
    <w:rsid w:val="00482C87"/>
    <w:rsid w:val="00484034"/>
    <w:rsid w:val="004866AA"/>
    <w:rsid w:val="004901E5"/>
    <w:rsid w:val="004913BA"/>
    <w:rsid w:val="00491806"/>
    <w:rsid w:val="004924C6"/>
    <w:rsid w:val="004A04D3"/>
    <w:rsid w:val="004A6370"/>
    <w:rsid w:val="004A6BF3"/>
    <w:rsid w:val="004A75C0"/>
    <w:rsid w:val="004B64BE"/>
    <w:rsid w:val="004C0C65"/>
    <w:rsid w:val="004D44D5"/>
    <w:rsid w:val="004D6098"/>
    <w:rsid w:val="004D7BB7"/>
    <w:rsid w:val="004E1653"/>
    <w:rsid w:val="004E1A49"/>
    <w:rsid w:val="004E32E5"/>
    <w:rsid w:val="004E58E5"/>
    <w:rsid w:val="004F1F99"/>
    <w:rsid w:val="004F4FF7"/>
    <w:rsid w:val="00503DA7"/>
    <w:rsid w:val="005122A2"/>
    <w:rsid w:val="00515678"/>
    <w:rsid w:val="00520298"/>
    <w:rsid w:val="00522AC9"/>
    <w:rsid w:val="00526BFA"/>
    <w:rsid w:val="00527787"/>
    <w:rsid w:val="005305AE"/>
    <w:rsid w:val="00531450"/>
    <w:rsid w:val="00535F71"/>
    <w:rsid w:val="00536F95"/>
    <w:rsid w:val="005430D8"/>
    <w:rsid w:val="005435E0"/>
    <w:rsid w:val="00546AC8"/>
    <w:rsid w:val="00572555"/>
    <w:rsid w:val="00573384"/>
    <w:rsid w:val="00586E76"/>
    <w:rsid w:val="00587897"/>
    <w:rsid w:val="00590C6E"/>
    <w:rsid w:val="005943B6"/>
    <w:rsid w:val="005974C0"/>
    <w:rsid w:val="005A145C"/>
    <w:rsid w:val="005A580F"/>
    <w:rsid w:val="005A6F9D"/>
    <w:rsid w:val="005B382E"/>
    <w:rsid w:val="005C16FF"/>
    <w:rsid w:val="005D2A71"/>
    <w:rsid w:val="005D2B24"/>
    <w:rsid w:val="005E4A07"/>
    <w:rsid w:val="005E66F4"/>
    <w:rsid w:val="005F0812"/>
    <w:rsid w:val="005F2196"/>
    <w:rsid w:val="005F5915"/>
    <w:rsid w:val="005F67C5"/>
    <w:rsid w:val="005F6E7E"/>
    <w:rsid w:val="005F7E00"/>
    <w:rsid w:val="00600B38"/>
    <w:rsid w:val="0060105A"/>
    <w:rsid w:val="00611E14"/>
    <w:rsid w:val="006259EB"/>
    <w:rsid w:val="0063270E"/>
    <w:rsid w:val="00634070"/>
    <w:rsid w:val="006430BB"/>
    <w:rsid w:val="00643193"/>
    <w:rsid w:val="0065068B"/>
    <w:rsid w:val="006539F6"/>
    <w:rsid w:val="0066274E"/>
    <w:rsid w:val="00665366"/>
    <w:rsid w:val="00666E97"/>
    <w:rsid w:val="006672AF"/>
    <w:rsid w:val="00675109"/>
    <w:rsid w:val="006766A9"/>
    <w:rsid w:val="00692EFA"/>
    <w:rsid w:val="00697354"/>
    <w:rsid w:val="006A4C18"/>
    <w:rsid w:val="006B1F9B"/>
    <w:rsid w:val="006B3DF4"/>
    <w:rsid w:val="006C524B"/>
    <w:rsid w:val="006C6B9F"/>
    <w:rsid w:val="006D3AD3"/>
    <w:rsid w:val="006D4CED"/>
    <w:rsid w:val="006D4D3A"/>
    <w:rsid w:val="006E1F02"/>
    <w:rsid w:val="006E73C3"/>
    <w:rsid w:val="006F754F"/>
    <w:rsid w:val="007047F3"/>
    <w:rsid w:val="00716C39"/>
    <w:rsid w:val="00726A4E"/>
    <w:rsid w:val="00731254"/>
    <w:rsid w:val="007319E2"/>
    <w:rsid w:val="00746782"/>
    <w:rsid w:val="00751430"/>
    <w:rsid w:val="00751607"/>
    <w:rsid w:val="00762238"/>
    <w:rsid w:val="00773DF8"/>
    <w:rsid w:val="00774CA2"/>
    <w:rsid w:val="00775CD8"/>
    <w:rsid w:val="0078750F"/>
    <w:rsid w:val="00795368"/>
    <w:rsid w:val="007A17C9"/>
    <w:rsid w:val="007B02B9"/>
    <w:rsid w:val="007B22C9"/>
    <w:rsid w:val="007B2C46"/>
    <w:rsid w:val="007B41B7"/>
    <w:rsid w:val="007C2A83"/>
    <w:rsid w:val="007E3155"/>
    <w:rsid w:val="007F021C"/>
    <w:rsid w:val="00811229"/>
    <w:rsid w:val="00811CFC"/>
    <w:rsid w:val="00811D5F"/>
    <w:rsid w:val="00822BB0"/>
    <w:rsid w:val="0084016A"/>
    <w:rsid w:val="00841AA6"/>
    <w:rsid w:val="00842CCB"/>
    <w:rsid w:val="00842D67"/>
    <w:rsid w:val="0085749C"/>
    <w:rsid w:val="00861722"/>
    <w:rsid w:val="00873BA0"/>
    <w:rsid w:val="00880E6F"/>
    <w:rsid w:val="008833D0"/>
    <w:rsid w:val="00891A0F"/>
    <w:rsid w:val="0089349C"/>
    <w:rsid w:val="00895F7B"/>
    <w:rsid w:val="008A0A3B"/>
    <w:rsid w:val="008A0D3E"/>
    <w:rsid w:val="008B57E3"/>
    <w:rsid w:val="008C0004"/>
    <w:rsid w:val="008C19E5"/>
    <w:rsid w:val="008C21FA"/>
    <w:rsid w:val="008C262F"/>
    <w:rsid w:val="008C26A5"/>
    <w:rsid w:val="008C6770"/>
    <w:rsid w:val="008C6A47"/>
    <w:rsid w:val="008C7F62"/>
    <w:rsid w:val="008D3ED2"/>
    <w:rsid w:val="008E2219"/>
    <w:rsid w:val="008E576A"/>
    <w:rsid w:val="008F46C0"/>
    <w:rsid w:val="008F7B52"/>
    <w:rsid w:val="00900373"/>
    <w:rsid w:val="009005A3"/>
    <w:rsid w:val="00906DA3"/>
    <w:rsid w:val="009123A3"/>
    <w:rsid w:val="00914C53"/>
    <w:rsid w:val="00915E98"/>
    <w:rsid w:val="00917878"/>
    <w:rsid w:val="00930670"/>
    <w:rsid w:val="0093680A"/>
    <w:rsid w:val="00936C1B"/>
    <w:rsid w:val="00945AB8"/>
    <w:rsid w:val="00945C3D"/>
    <w:rsid w:val="00947000"/>
    <w:rsid w:val="00955CBD"/>
    <w:rsid w:val="00955E57"/>
    <w:rsid w:val="0098050B"/>
    <w:rsid w:val="00981C78"/>
    <w:rsid w:val="00990AD4"/>
    <w:rsid w:val="009931A8"/>
    <w:rsid w:val="00994DA9"/>
    <w:rsid w:val="009A3CA5"/>
    <w:rsid w:val="009A6099"/>
    <w:rsid w:val="009B4C18"/>
    <w:rsid w:val="009B5B96"/>
    <w:rsid w:val="009D40C4"/>
    <w:rsid w:val="009D532E"/>
    <w:rsid w:val="009D6586"/>
    <w:rsid w:val="009E1910"/>
    <w:rsid w:val="009E4E99"/>
    <w:rsid w:val="009E791F"/>
    <w:rsid w:val="009E7B3E"/>
    <w:rsid w:val="009F15C5"/>
    <w:rsid w:val="009F5541"/>
    <w:rsid w:val="009F7E06"/>
    <w:rsid w:val="00A176D7"/>
    <w:rsid w:val="00A24E19"/>
    <w:rsid w:val="00A26D88"/>
    <w:rsid w:val="00A31B1E"/>
    <w:rsid w:val="00A35E52"/>
    <w:rsid w:val="00A44A0A"/>
    <w:rsid w:val="00A457D4"/>
    <w:rsid w:val="00A465C5"/>
    <w:rsid w:val="00A54056"/>
    <w:rsid w:val="00A57687"/>
    <w:rsid w:val="00A66185"/>
    <w:rsid w:val="00A736B8"/>
    <w:rsid w:val="00A742B4"/>
    <w:rsid w:val="00A744D3"/>
    <w:rsid w:val="00A81CD9"/>
    <w:rsid w:val="00A86F96"/>
    <w:rsid w:val="00A96835"/>
    <w:rsid w:val="00AA3674"/>
    <w:rsid w:val="00AA6AC1"/>
    <w:rsid w:val="00AA6CB4"/>
    <w:rsid w:val="00AA785E"/>
    <w:rsid w:val="00AA7B08"/>
    <w:rsid w:val="00AB0F17"/>
    <w:rsid w:val="00AB0F29"/>
    <w:rsid w:val="00AB3CA7"/>
    <w:rsid w:val="00AB5EC2"/>
    <w:rsid w:val="00AC2536"/>
    <w:rsid w:val="00AC3D72"/>
    <w:rsid w:val="00AC6ABF"/>
    <w:rsid w:val="00AD4CF4"/>
    <w:rsid w:val="00AE3808"/>
    <w:rsid w:val="00AE7DB4"/>
    <w:rsid w:val="00AF25BD"/>
    <w:rsid w:val="00AF59BA"/>
    <w:rsid w:val="00B01FF8"/>
    <w:rsid w:val="00B0288D"/>
    <w:rsid w:val="00B07608"/>
    <w:rsid w:val="00B10E8D"/>
    <w:rsid w:val="00B137B9"/>
    <w:rsid w:val="00B141D1"/>
    <w:rsid w:val="00B204C4"/>
    <w:rsid w:val="00B21021"/>
    <w:rsid w:val="00B2652C"/>
    <w:rsid w:val="00B271E1"/>
    <w:rsid w:val="00B31CC1"/>
    <w:rsid w:val="00B3651C"/>
    <w:rsid w:val="00B46DA1"/>
    <w:rsid w:val="00B5267D"/>
    <w:rsid w:val="00B612AA"/>
    <w:rsid w:val="00B70F56"/>
    <w:rsid w:val="00B829A6"/>
    <w:rsid w:val="00B85C5E"/>
    <w:rsid w:val="00B864D1"/>
    <w:rsid w:val="00B87793"/>
    <w:rsid w:val="00B97261"/>
    <w:rsid w:val="00BA73EB"/>
    <w:rsid w:val="00BB003C"/>
    <w:rsid w:val="00BB1503"/>
    <w:rsid w:val="00BB613D"/>
    <w:rsid w:val="00BB79F1"/>
    <w:rsid w:val="00BC110A"/>
    <w:rsid w:val="00BD1FC9"/>
    <w:rsid w:val="00BD32AA"/>
    <w:rsid w:val="00BE0684"/>
    <w:rsid w:val="00C061F4"/>
    <w:rsid w:val="00C17408"/>
    <w:rsid w:val="00C355A5"/>
    <w:rsid w:val="00C4088E"/>
    <w:rsid w:val="00C46899"/>
    <w:rsid w:val="00C55955"/>
    <w:rsid w:val="00C57772"/>
    <w:rsid w:val="00C57F99"/>
    <w:rsid w:val="00C60475"/>
    <w:rsid w:val="00C65E8A"/>
    <w:rsid w:val="00C70248"/>
    <w:rsid w:val="00C73A6B"/>
    <w:rsid w:val="00C74D75"/>
    <w:rsid w:val="00C81192"/>
    <w:rsid w:val="00C84943"/>
    <w:rsid w:val="00C86F04"/>
    <w:rsid w:val="00C95082"/>
    <w:rsid w:val="00CA20D9"/>
    <w:rsid w:val="00CA51D9"/>
    <w:rsid w:val="00CA592C"/>
    <w:rsid w:val="00CB366A"/>
    <w:rsid w:val="00CC2A09"/>
    <w:rsid w:val="00CC6B92"/>
    <w:rsid w:val="00CD4112"/>
    <w:rsid w:val="00CD56A7"/>
    <w:rsid w:val="00CD5B78"/>
    <w:rsid w:val="00CD6A79"/>
    <w:rsid w:val="00CE0779"/>
    <w:rsid w:val="00CE3B61"/>
    <w:rsid w:val="00CF2A42"/>
    <w:rsid w:val="00CF6849"/>
    <w:rsid w:val="00D06DDD"/>
    <w:rsid w:val="00D1029B"/>
    <w:rsid w:val="00D124AA"/>
    <w:rsid w:val="00D130F7"/>
    <w:rsid w:val="00D234B9"/>
    <w:rsid w:val="00D23B39"/>
    <w:rsid w:val="00D33F40"/>
    <w:rsid w:val="00D40345"/>
    <w:rsid w:val="00D408AC"/>
    <w:rsid w:val="00D40FE1"/>
    <w:rsid w:val="00D41415"/>
    <w:rsid w:val="00D4218E"/>
    <w:rsid w:val="00D42A14"/>
    <w:rsid w:val="00D447E3"/>
    <w:rsid w:val="00D51F44"/>
    <w:rsid w:val="00D71ED8"/>
    <w:rsid w:val="00D75CB7"/>
    <w:rsid w:val="00D82710"/>
    <w:rsid w:val="00D83B60"/>
    <w:rsid w:val="00D8436F"/>
    <w:rsid w:val="00D87915"/>
    <w:rsid w:val="00D92076"/>
    <w:rsid w:val="00DA3755"/>
    <w:rsid w:val="00DB10BB"/>
    <w:rsid w:val="00DB5B25"/>
    <w:rsid w:val="00DC7F88"/>
    <w:rsid w:val="00DD1FEC"/>
    <w:rsid w:val="00DE577F"/>
    <w:rsid w:val="00DF1392"/>
    <w:rsid w:val="00DF7D59"/>
    <w:rsid w:val="00E12917"/>
    <w:rsid w:val="00E1634B"/>
    <w:rsid w:val="00E214E6"/>
    <w:rsid w:val="00E322D6"/>
    <w:rsid w:val="00E366BC"/>
    <w:rsid w:val="00E46C99"/>
    <w:rsid w:val="00E47A5D"/>
    <w:rsid w:val="00E5412B"/>
    <w:rsid w:val="00E54D16"/>
    <w:rsid w:val="00E61528"/>
    <w:rsid w:val="00E61A78"/>
    <w:rsid w:val="00E70714"/>
    <w:rsid w:val="00E7197C"/>
    <w:rsid w:val="00E71B10"/>
    <w:rsid w:val="00E72445"/>
    <w:rsid w:val="00E7410A"/>
    <w:rsid w:val="00E8223A"/>
    <w:rsid w:val="00E82E56"/>
    <w:rsid w:val="00E8473B"/>
    <w:rsid w:val="00E92518"/>
    <w:rsid w:val="00E9435A"/>
    <w:rsid w:val="00EA187B"/>
    <w:rsid w:val="00EA53D2"/>
    <w:rsid w:val="00EB532B"/>
    <w:rsid w:val="00EC40B9"/>
    <w:rsid w:val="00EC446B"/>
    <w:rsid w:val="00EC46D9"/>
    <w:rsid w:val="00EC70A4"/>
    <w:rsid w:val="00ED0EA4"/>
    <w:rsid w:val="00ED30FE"/>
    <w:rsid w:val="00ED3BF8"/>
    <w:rsid w:val="00ED626D"/>
    <w:rsid w:val="00EE5AEE"/>
    <w:rsid w:val="00EF52F9"/>
    <w:rsid w:val="00EF7EF7"/>
    <w:rsid w:val="00F0201F"/>
    <w:rsid w:val="00F032CF"/>
    <w:rsid w:val="00F060E3"/>
    <w:rsid w:val="00F11E4B"/>
    <w:rsid w:val="00F227A7"/>
    <w:rsid w:val="00F2388D"/>
    <w:rsid w:val="00F24EA4"/>
    <w:rsid w:val="00F24EE6"/>
    <w:rsid w:val="00F2615E"/>
    <w:rsid w:val="00F340AC"/>
    <w:rsid w:val="00F344A8"/>
    <w:rsid w:val="00F34C5F"/>
    <w:rsid w:val="00F36413"/>
    <w:rsid w:val="00F37B6F"/>
    <w:rsid w:val="00F437AE"/>
    <w:rsid w:val="00F45811"/>
    <w:rsid w:val="00F47FC6"/>
    <w:rsid w:val="00F50CD4"/>
    <w:rsid w:val="00F5313E"/>
    <w:rsid w:val="00F54C6A"/>
    <w:rsid w:val="00F64FEB"/>
    <w:rsid w:val="00F66489"/>
    <w:rsid w:val="00F67323"/>
    <w:rsid w:val="00F75618"/>
    <w:rsid w:val="00F7746D"/>
    <w:rsid w:val="00F8136C"/>
    <w:rsid w:val="00F820BF"/>
    <w:rsid w:val="00F832C2"/>
    <w:rsid w:val="00F83667"/>
    <w:rsid w:val="00F926F3"/>
    <w:rsid w:val="00F97CA0"/>
    <w:rsid w:val="00FA18C1"/>
    <w:rsid w:val="00FA1A44"/>
    <w:rsid w:val="00FA75CF"/>
    <w:rsid w:val="00FB1978"/>
    <w:rsid w:val="00FC22BF"/>
    <w:rsid w:val="00FC7E12"/>
    <w:rsid w:val="00FD5429"/>
    <w:rsid w:val="00FE707A"/>
    <w:rsid w:val="00FF1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555"/>
    <w:pPr>
      <w:spacing w:line="254" w:lineRule="auto"/>
    </w:pPr>
  </w:style>
  <w:style w:type="paragraph" w:styleId="Kop1">
    <w:name w:val="heading 1"/>
    <w:basedOn w:val="Standaard"/>
    <w:link w:val="Kop1Char"/>
    <w:uiPriority w:val="9"/>
    <w:qFormat/>
    <w:rsid w:val="00E82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2555"/>
    <w:rPr>
      <w:color w:val="FFFFCC"/>
      <w:u w:val="single"/>
    </w:rPr>
  </w:style>
  <w:style w:type="paragraph" w:styleId="Ballontekst">
    <w:name w:val="Balloon Text"/>
    <w:basedOn w:val="Standaard"/>
    <w:link w:val="BallontekstChar"/>
    <w:uiPriority w:val="99"/>
    <w:semiHidden/>
    <w:unhideWhenUsed/>
    <w:rsid w:val="00BB00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003C"/>
    <w:rPr>
      <w:rFonts w:ascii="Segoe UI" w:hAnsi="Segoe UI" w:cs="Segoe UI"/>
      <w:sz w:val="18"/>
      <w:szCs w:val="18"/>
    </w:rPr>
  </w:style>
  <w:style w:type="character" w:customStyle="1" w:styleId="Kop1Char">
    <w:name w:val="Kop 1 Char"/>
    <w:basedOn w:val="Standaardalinea-lettertype"/>
    <w:link w:val="Kop1"/>
    <w:uiPriority w:val="9"/>
    <w:rsid w:val="00E82E5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E82E5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555"/>
    <w:pPr>
      <w:spacing w:line="254" w:lineRule="auto"/>
    </w:pPr>
  </w:style>
  <w:style w:type="paragraph" w:styleId="Kop1">
    <w:name w:val="heading 1"/>
    <w:basedOn w:val="Standaard"/>
    <w:link w:val="Kop1Char"/>
    <w:uiPriority w:val="9"/>
    <w:qFormat/>
    <w:rsid w:val="00E82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2555"/>
    <w:rPr>
      <w:color w:val="FFFFCC"/>
      <w:u w:val="single"/>
    </w:rPr>
  </w:style>
  <w:style w:type="paragraph" w:styleId="Ballontekst">
    <w:name w:val="Balloon Text"/>
    <w:basedOn w:val="Standaard"/>
    <w:link w:val="BallontekstChar"/>
    <w:uiPriority w:val="99"/>
    <w:semiHidden/>
    <w:unhideWhenUsed/>
    <w:rsid w:val="00BB00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003C"/>
    <w:rPr>
      <w:rFonts w:ascii="Segoe UI" w:hAnsi="Segoe UI" w:cs="Segoe UI"/>
      <w:sz w:val="18"/>
      <w:szCs w:val="18"/>
    </w:rPr>
  </w:style>
  <w:style w:type="character" w:customStyle="1" w:styleId="Kop1Char">
    <w:name w:val="Kop 1 Char"/>
    <w:basedOn w:val="Standaardalinea-lettertype"/>
    <w:link w:val="Kop1"/>
    <w:uiPriority w:val="9"/>
    <w:rsid w:val="00E82E5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E82E5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0894">
      <w:bodyDiv w:val="1"/>
      <w:marLeft w:val="0"/>
      <w:marRight w:val="0"/>
      <w:marTop w:val="0"/>
      <w:marBottom w:val="0"/>
      <w:divBdr>
        <w:top w:val="none" w:sz="0" w:space="0" w:color="auto"/>
        <w:left w:val="none" w:sz="0" w:space="0" w:color="auto"/>
        <w:bottom w:val="none" w:sz="0" w:space="0" w:color="auto"/>
        <w:right w:val="none" w:sz="0" w:space="0" w:color="auto"/>
      </w:divBdr>
    </w:div>
    <w:div w:id="85925289">
      <w:bodyDiv w:val="1"/>
      <w:marLeft w:val="0"/>
      <w:marRight w:val="0"/>
      <w:marTop w:val="0"/>
      <w:marBottom w:val="0"/>
      <w:divBdr>
        <w:top w:val="none" w:sz="0" w:space="0" w:color="auto"/>
        <w:left w:val="none" w:sz="0" w:space="0" w:color="auto"/>
        <w:bottom w:val="none" w:sz="0" w:space="0" w:color="auto"/>
        <w:right w:val="none" w:sz="0" w:space="0" w:color="auto"/>
      </w:divBdr>
      <w:divsChild>
        <w:div w:id="242494351">
          <w:marLeft w:val="0"/>
          <w:marRight w:val="720"/>
          <w:marTop w:val="0"/>
          <w:marBottom w:val="300"/>
          <w:divBdr>
            <w:top w:val="none" w:sz="0" w:space="0" w:color="auto"/>
            <w:left w:val="none" w:sz="0" w:space="0" w:color="auto"/>
            <w:bottom w:val="none" w:sz="0" w:space="0" w:color="auto"/>
            <w:right w:val="none" w:sz="0" w:space="0" w:color="auto"/>
          </w:divBdr>
          <w:divsChild>
            <w:div w:id="1971402406">
              <w:marLeft w:val="0"/>
              <w:marRight w:val="0"/>
              <w:marTop w:val="0"/>
              <w:marBottom w:val="0"/>
              <w:divBdr>
                <w:top w:val="none" w:sz="0" w:space="0" w:color="auto"/>
                <w:left w:val="none" w:sz="0" w:space="0" w:color="auto"/>
                <w:bottom w:val="none" w:sz="0" w:space="0" w:color="auto"/>
                <w:right w:val="none" w:sz="0" w:space="0" w:color="auto"/>
              </w:divBdr>
              <w:divsChild>
                <w:div w:id="6443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199">
          <w:marLeft w:val="0"/>
          <w:marRight w:val="0"/>
          <w:marTop w:val="0"/>
          <w:marBottom w:val="300"/>
          <w:divBdr>
            <w:top w:val="none" w:sz="0" w:space="0" w:color="auto"/>
            <w:left w:val="none" w:sz="0" w:space="0" w:color="auto"/>
            <w:bottom w:val="none" w:sz="0" w:space="0" w:color="auto"/>
            <w:right w:val="none" w:sz="0" w:space="0" w:color="auto"/>
          </w:divBdr>
          <w:divsChild>
            <w:div w:id="1507138501">
              <w:marLeft w:val="0"/>
              <w:marRight w:val="0"/>
              <w:marTop w:val="0"/>
              <w:marBottom w:val="0"/>
              <w:divBdr>
                <w:top w:val="none" w:sz="0" w:space="0" w:color="auto"/>
                <w:left w:val="none" w:sz="0" w:space="0" w:color="auto"/>
                <w:bottom w:val="none" w:sz="0" w:space="0" w:color="auto"/>
                <w:right w:val="none" w:sz="0" w:space="0" w:color="auto"/>
              </w:divBdr>
              <w:divsChild>
                <w:div w:id="8445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0242">
      <w:bodyDiv w:val="1"/>
      <w:marLeft w:val="0"/>
      <w:marRight w:val="0"/>
      <w:marTop w:val="0"/>
      <w:marBottom w:val="0"/>
      <w:divBdr>
        <w:top w:val="none" w:sz="0" w:space="0" w:color="auto"/>
        <w:left w:val="none" w:sz="0" w:space="0" w:color="auto"/>
        <w:bottom w:val="none" w:sz="0" w:space="0" w:color="auto"/>
        <w:right w:val="none" w:sz="0" w:space="0" w:color="auto"/>
      </w:divBdr>
    </w:div>
    <w:div w:id="676267910">
      <w:bodyDiv w:val="1"/>
      <w:marLeft w:val="0"/>
      <w:marRight w:val="0"/>
      <w:marTop w:val="0"/>
      <w:marBottom w:val="0"/>
      <w:divBdr>
        <w:top w:val="none" w:sz="0" w:space="0" w:color="auto"/>
        <w:left w:val="none" w:sz="0" w:space="0" w:color="auto"/>
        <w:bottom w:val="none" w:sz="0" w:space="0" w:color="auto"/>
        <w:right w:val="none" w:sz="0" w:space="0" w:color="auto"/>
      </w:divBdr>
    </w:div>
    <w:div w:id="1536233696">
      <w:bodyDiv w:val="1"/>
      <w:marLeft w:val="0"/>
      <w:marRight w:val="0"/>
      <w:marTop w:val="0"/>
      <w:marBottom w:val="0"/>
      <w:divBdr>
        <w:top w:val="none" w:sz="0" w:space="0" w:color="auto"/>
        <w:left w:val="none" w:sz="0" w:space="0" w:color="auto"/>
        <w:bottom w:val="none" w:sz="0" w:space="0" w:color="auto"/>
        <w:right w:val="none" w:sz="0" w:space="0" w:color="auto"/>
      </w:divBdr>
    </w:div>
    <w:div w:id="16319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aaijk@chello.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Kaaijk</dc:creator>
  <cp:lastModifiedBy>pmb</cp:lastModifiedBy>
  <cp:revision>2</cp:revision>
  <cp:lastPrinted>2021-10-15T16:33:00Z</cp:lastPrinted>
  <dcterms:created xsi:type="dcterms:W3CDTF">2023-01-09T21:19:00Z</dcterms:created>
  <dcterms:modified xsi:type="dcterms:W3CDTF">2023-01-09T21:19:00Z</dcterms:modified>
</cp:coreProperties>
</file>